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CED3" w14:textId="1BA3D276" w:rsidR="00FB58D8" w:rsidRDefault="00E943D4">
      <w:pPr>
        <w:rPr>
          <w:rFonts w:ascii="Tajawal" w:hAnsi="Tajawal" w:cs="Tajawal"/>
          <w:sz w:val="96"/>
          <w:szCs w:val="96"/>
          <w:rtl/>
          <w:lang w:val="en-US"/>
        </w:rPr>
      </w:pPr>
      <w:r>
        <w:rPr>
          <w:rFonts w:ascii="Tajawal" w:hAnsi="Tajawal" w:cs="Tajawal" w:hint="cs"/>
          <w:sz w:val="96"/>
          <w:szCs w:val="96"/>
          <w:rtl/>
          <w:lang w:val="en-US"/>
        </w:rPr>
        <w:t>موجة تضخم عالميه ت</w:t>
      </w:r>
      <w:r w:rsidR="00E31B71">
        <w:rPr>
          <w:rFonts w:ascii="Tajawal" w:hAnsi="Tajawal" w:cs="Tajawal" w:hint="cs"/>
          <w:sz w:val="96"/>
          <w:szCs w:val="96"/>
          <w:rtl/>
          <w:lang w:val="en-US"/>
        </w:rPr>
        <w:t xml:space="preserve">لقي </w:t>
      </w:r>
      <w:r w:rsidR="00CC44EE">
        <w:rPr>
          <w:rFonts w:ascii="Tajawal" w:hAnsi="Tajawal" w:cs="Tajawal" w:hint="cs"/>
          <w:sz w:val="96"/>
          <w:szCs w:val="96"/>
          <w:rtl/>
          <w:lang w:val="en-US"/>
        </w:rPr>
        <w:t>بالاقتصاد</w:t>
      </w:r>
      <w:r w:rsidR="00E31B71">
        <w:rPr>
          <w:rFonts w:ascii="Tajawal" w:hAnsi="Tajawal" w:cs="Tajawal" w:hint="cs"/>
          <w:sz w:val="96"/>
          <w:szCs w:val="96"/>
          <w:rtl/>
          <w:lang w:val="en-US"/>
        </w:rPr>
        <w:t xml:space="preserve"> </w:t>
      </w:r>
      <w:r>
        <w:rPr>
          <w:rFonts w:ascii="Tajawal" w:hAnsi="Tajawal" w:cs="Tajawal" w:hint="cs"/>
          <w:sz w:val="96"/>
          <w:szCs w:val="96"/>
          <w:rtl/>
          <w:lang w:val="en-US"/>
        </w:rPr>
        <w:t>إلى الهاوية</w:t>
      </w:r>
    </w:p>
    <w:p w14:paraId="0A8B1100" w14:textId="1417F024" w:rsidR="00E943D4" w:rsidRDefault="00E943D4">
      <w:pPr>
        <w:rPr>
          <w:rFonts w:ascii="Tajawal" w:hAnsi="Tajawal" w:cs="Tajawal"/>
          <w:sz w:val="96"/>
          <w:szCs w:val="96"/>
          <w:rtl/>
          <w:lang w:val="en-US"/>
        </w:rPr>
      </w:pPr>
    </w:p>
    <w:p w14:paraId="4FDF6883" w14:textId="10D66E92" w:rsidR="00E943D4" w:rsidRDefault="00E943D4">
      <w:pPr>
        <w:rPr>
          <w:rFonts w:ascii="Tajawal" w:hAnsi="Tajawal" w:cs="Tajawal"/>
          <w:sz w:val="96"/>
          <w:szCs w:val="96"/>
          <w:rtl/>
          <w:lang w:val="en-US"/>
        </w:rPr>
      </w:pPr>
    </w:p>
    <w:p w14:paraId="7194A214" w14:textId="23139339" w:rsidR="00E943D4" w:rsidRDefault="00E943D4" w:rsidP="00E943D4">
      <w:pPr>
        <w:rPr>
          <w:rFonts w:ascii="Tajawal" w:hAnsi="Tajawal" w:cs="Tajawal"/>
          <w:sz w:val="52"/>
          <w:szCs w:val="52"/>
          <w:rtl/>
          <w:lang w:val="en-US"/>
        </w:rPr>
      </w:pPr>
      <w:r w:rsidRPr="005432A8">
        <w:rPr>
          <w:rFonts w:ascii="Tajawal" w:hAnsi="Tajawal" w:cs="Tajawal" w:hint="cs"/>
          <w:sz w:val="52"/>
          <w:szCs w:val="52"/>
          <w:rtl/>
          <w:lang w:val="en-US"/>
        </w:rPr>
        <w:t xml:space="preserve">تستمر معدلات التضخم </w:t>
      </w:r>
      <w:r w:rsidR="00CC44EE" w:rsidRPr="005432A8">
        <w:rPr>
          <w:rFonts w:ascii="Tajawal" w:hAnsi="Tajawal" w:cs="Tajawal" w:hint="cs"/>
          <w:sz w:val="52"/>
          <w:szCs w:val="52"/>
          <w:rtl/>
          <w:lang w:val="en-US"/>
        </w:rPr>
        <w:t>العالمية</w:t>
      </w:r>
      <w:r w:rsidRPr="005432A8"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r w:rsidR="00CC44EE" w:rsidRPr="005432A8">
        <w:rPr>
          <w:rFonts w:ascii="Tajawal" w:hAnsi="Tajawal" w:cs="Tajawal" w:hint="cs"/>
          <w:sz w:val="52"/>
          <w:szCs w:val="52"/>
          <w:rtl/>
          <w:lang w:val="en-US"/>
        </w:rPr>
        <w:t>بالارتفاع</w:t>
      </w:r>
      <w:r w:rsidRPr="005432A8">
        <w:rPr>
          <w:rFonts w:ascii="Tajawal" w:hAnsi="Tajawal" w:cs="Tajawal" w:hint="cs"/>
          <w:sz w:val="52"/>
          <w:szCs w:val="52"/>
          <w:rtl/>
          <w:lang w:val="en-US"/>
        </w:rPr>
        <w:t xml:space="preserve"> إلى مستويات غير </w:t>
      </w:r>
      <w:r w:rsidR="00CC44EE" w:rsidRPr="005432A8">
        <w:rPr>
          <w:rFonts w:ascii="Tajawal" w:hAnsi="Tajawal" w:cs="Tajawal" w:hint="cs"/>
          <w:sz w:val="52"/>
          <w:szCs w:val="52"/>
          <w:rtl/>
          <w:lang w:val="en-US"/>
        </w:rPr>
        <w:t>مسبوقة</w:t>
      </w:r>
      <w:r w:rsidRPr="005432A8">
        <w:rPr>
          <w:rFonts w:ascii="Tajawal" w:hAnsi="Tajawal" w:cs="Tajawal" w:hint="cs"/>
          <w:sz w:val="52"/>
          <w:szCs w:val="52"/>
          <w:rtl/>
          <w:lang w:val="en-US"/>
        </w:rPr>
        <w:t>, وتعتبر جائحة كورونا و الحرب الروسي</w:t>
      </w:r>
      <w:r w:rsidR="00167686">
        <w:rPr>
          <w:rFonts w:ascii="Tajawal" w:hAnsi="Tajawal" w:cs="Tajawal" w:hint="cs"/>
          <w:sz w:val="52"/>
          <w:szCs w:val="52"/>
          <w:rtl/>
          <w:lang w:val="en-US"/>
        </w:rPr>
        <w:t>ة</w:t>
      </w:r>
      <w:r w:rsidR="006C716F" w:rsidRPr="005432A8">
        <w:rPr>
          <w:rFonts w:ascii="Tajawal" w:hAnsi="Tajawal" w:cs="Tajawal" w:hint="cs"/>
          <w:sz w:val="52"/>
          <w:szCs w:val="52"/>
          <w:rtl/>
          <w:lang w:val="en-US"/>
        </w:rPr>
        <w:t>-</w:t>
      </w:r>
      <w:r w:rsidRPr="005432A8">
        <w:rPr>
          <w:rFonts w:ascii="Tajawal" w:hAnsi="Tajawal" w:cs="Tajawal" w:hint="cs"/>
          <w:sz w:val="52"/>
          <w:szCs w:val="52"/>
          <w:rtl/>
          <w:lang w:val="en-US"/>
        </w:rPr>
        <w:t>الأوكراني</w:t>
      </w:r>
      <w:r w:rsidR="00167686">
        <w:rPr>
          <w:rFonts w:ascii="Tajawal" w:hAnsi="Tajawal" w:cs="Tajawal" w:hint="cs"/>
          <w:sz w:val="52"/>
          <w:szCs w:val="52"/>
          <w:rtl/>
          <w:lang w:val="en-US"/>
        </w:rPr>
        <w:t>ة</w:t>
      </w:r>
      <w:r w:rsidRPr="005432A8">
        <w:rPr>
          <w:rFonts w:ascii="Tajawal" w:hAnsi="Tajawal" w:cs="Tajawal" w:hint="cs"/>
          <w:sz w:val="52"/>
          <w:szCs w:val="52"/>
          <w:rtl/>
          <w:lang w:val="en-US"/>
        </w:rPr>
        <w:t xml:space="preserve"> من الأسباب </w:t>
      </w:r>
      <w:r w:rsidR="00CC44EE" w:rsidRPr="005432A8">
        <w:rPr>
          <w:rFonts w:ascii="Tajawal" w:hAnsi="Tajawal" w:cs="Tajawal" w:hint="cs"/>
          <w:sz w:val="52"/>
          <w:szCs w:val="52"/>
          <w:rtl/>
          <w:lang w:val="en-US"/>
        </w:rPr>
        <w:t>الرئيسية</w:t>
      </w:r>
      <w:r w:rsidRPr="005432A8">
        <w:rPr>
          <w:rFonts w:ascii="Tajawal" w:hAnsi="Tajawal" w:cs="Tajawal" w:hint="cs"/>
          <w:sz w:val="52"/>
          <w:szCs w:val="52"/>
          <w:rtl/>
          <w:lang w:val="en-US"/>
        </w:rPr>
        <w:t xml:space="preserve"> خلف ارتفاع معدل التضخم, </w:t>
      </w:r>
      <w:r w:rsidR="00847F74" w:rsidRPr="005432A8">
        <w:rPr>
          <w:rFonts w:ascii="Tajawal" w:hAnsi="Tajawal" w:cs="Tajawal" w:hint="cs"/>
          <w:sz w:val="52"/>
          <w:szCs w:val="52"/>
          <w:rtl/>
          <w:lang w:val="en-US"/>
        </w:rPr>
        <w:t xml:space="preserve">حيث قفزت أسعار المستهلك في الولايات </w:t>
      </w:r>
      <w:r w:rsidR="00CC44EE" w:rsidRPr="005432A8">
        <w:rPr>
          <w:rFonts w:ascii="Tajawal" w:hAnsi="Tajawal" w:cs="Tajawal" w:hint="cs"/>
          <w:sz w:val="52"/>
          <w:szCs w:val="52"/>
          <w:rtl/>
          <w:lang w:val="en-US"/>
        </w:rPr>
        <w:t>المتحدة</w:t>
      </w:r>
      <w:r w:rsidR="00847F74" w:rsidRPr="005432A8"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 xml:space="preserve"> بنسبة ٨.٦٪ في مايو مقارنة بالعام  الماضي </w:t>
      </w:r>
      <w:r w:rsidR="00183565">
        <w:rPr>
          <w:rFonts w:ascii="Tajawal" w:hAnsi="Tajawal" w:cs="Tajawal" w:hint="cs"/>
          <w:sz w:val="52"/>
          <w:szCs w:val="52"/>
          <w:rtl/>
          <w:lang w:val="en-US"/>
        </w:rPr>
        <w:t xml:space="preserve">لتسجّل بذلك أعلى زياده منذ </w:t>
      </w:r>
      <w:r w:rsidR="00847F74" w:rsidRPr="005432A8">
        <w:rPr>
          <w:rFonts w:ascii="Tajawal" w:hAnsi="Tajawal" w:cs="Tajawal" w:hint="cs"/>
          <w:sz w:val="52"/>
          <w:szCs w:val="52"/>
          <w:rtl/>
          <w:lang w:val="en-US"/>
        </w:rPr>
        <w:t>ديسمبر ١٩٨١</w:t>
      </w:r>
      <w:r w:rsidR="006C716F" w:rsidRPr="005432A8">
        <w:rPr>
          <w:rFonts w:ascii="Tajawal" w:hAnsi="Tajawal" w:cs="Tajawal" w:hint="cs"/>
          <w:sz w:val="52"/>
          <w:szCs w:val="52"/>
          <w:rtl/>
          <w:lang w:val="en-US"/>
        </w:rPr>
        <w:t xml:space="preserve">, و في </w:t>
      </w:r>
      <w:r w:rsidR="005432A8" w:rsidRPr="005432A8">
        <w:rPr>
          <w:rFonts w:ascii="Tajawal" w:hAnsi="Tajawal" w:cs="Tajawal" w:hint="cs"/>
          <w:sz w:val="52"/>
          <w:szCs w:val="52"/>
          <w:rtl/>
          <w:lang w:val="en-US"/>
        </w:rPr>
        <w:t>حديثه خلال قمة بريكس بلس قال بوتن أن "</w:t>
      </w:r>
      <w:r w:rsidR="00CC44EE" w:rsidRPr="005432A8">
        <w:rPr>
          <w:rFonts w:ascii="Tajawal" w:hAnsi="Tajawal" w:cs="Tajawal" w:hint="cs"/>
          <w:sz w:val="52"/>
          <w:szCs w:val="52"/>
          <w:rtl/>
          <w:lang w:val="en-US"/>
        </w:rPr>
        <w:t>الزيادة</w:t>
      </w:r>
      <w:r w:rsidR="005432A8" w:rsidRPr="005432A8">
        <w:rPr>
          <w:rFonts w:ascii="Tajawal" w:hAnsi="Tajawal" w:cs="Tajawal" w:hint="cs"/>
          <w:sz w:val="52"/>
          <w:szCs w:val="52"/>
          <w:rtl/>
          <w:lang w:val="en-US"/>
        </w:rPr>
        <w:t xml:space="preserve"> في التضخم هي نتيجة عدة سنوات من العمل الغير المسؤول لدول مجموعة السبع وليس بسبب </w:t>
      </w:r>
      <w:r w:rsidR="00CC44EE" w:rsidRPr="005432A8">
        <w:rPr>
          <w:rFonts w:ascii="Tajawal" w:hAnsi="Tajawal" w:cs="Tajawal" w:hint="cs"/>
          <w:sz w:val="52"/>
          <w:szCs w:val="52"/>
          <w:rtl/>
          <w:lang w:val="en-US"/>
        </w:rPr>
        <w:t>العملية</w:t>
      </w:r>
      <w:r w:rsidR="005432A8" w:rsidRPr="005432A8"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r w:rsidR="00CC44EE" w:rsidRPr="005432A8">
        <w:rPr>
          <w:rFonts w:ascii="Tajawal" w:hAnsi="Tajawal" w:cs="Tajawal" w:hint="cs"/>
          <w:sz w:val="52"/>
          <w:szCs w:val="52"/>
          <w:rtl/>
          <w:lang w:val="en-US"/>
        </w:rPr>
        <w:t>الروسية</w:t>
      </w:r>
      <w:r w:rsidR="005432A8" w:rsidRPr="005432A8">
        <w:rPr>
          <w:rFonts w:ascii="Tajawal" w:hAnsi="Tajawal" w:cs="Tajawal" w:hint="cs"/>
          <w:sz w:val="52"/>
          <w:szCs w:val="52"/>
          <w:rtl/>
          <w:lang w:val="en-US"/>
        </w:rPr>
        <w:t xml:space="preserve"> في </w:t>
      </w:r>
      <w:r w:rsidR="005432A8" w:rsidRPr="005432A8">
        <w:rPr>
          <w:rFonts w:ascii="Tajawal" w:hAnsi="Tajawal" w:cs="Tajawal" w:hint="cs"/>
          <w:sz w:val="52"/>
          <w:szCs w:val="52"/>
          <w:rtl/>
          <w:lang w:val="en-US"/>
        </w:rPr>
        <w:lastRenderedPageBreak/>
        <w:t>أوكرانيا</w:t>
      </w:r>
      <w:r w:rsidR="005432A8">
        <w:rPr>
          <w:rFonts w:ascii="Tajawal" w:hAnsi="Tajawal" w:cs="Tajawal" w:hint="cs"/>
          <w:sz w:val="52"/>
          <w:szCs w:val="52"/>
          <w:rtl/>
          <w:lang w:val="en-US"/>
        </w:rPr>
        <w:t>",</w:t>
      </w:r>
      <w:r w:rsidR="006B12BB">
        <w:rPr>
          <w:rFonts w:ascii="Tajawal" w:hAnsi="Tajawal" w:cs="Tajawal" w:hint="cs"/>
          <w:sz w:val="52"/>
          <w:szCs w:val="52"/>
          <w:rtl/>
          <w:lang w:val="en-US"/>
        </w:rPr>
        <w:t xml:space="preserve"> بينما يلقي </w:t>
      </w:r>
      <w:proofErr w:type="spellStart"/>
      <w:r w:rsidR="006B12BB">
        <w:rPr>
          <w:rFonts w:ascii="Tajawal" w:hAnsi="Tajawal" w:cs="Tajawal" w:hint="cs"/>
          <w:sz w:val="52"/>
          <w:szCs w:val="52"/>
          <w:rtl/>
          <w:lang w:val="en-US"/>
        </w:rPr>
        <w:t>بايدن</w:t>
      </w:r>
      <w:proofErr w:type="spellEnd"/>
      <w:r w:rsidR="006B12BB">
        <w:rPr>
          <w:rFonts w:ascii="Tajawal" w:hAnsi="Tajawal" w:cs="Tajawal" w:hint="cs"/>
          <w:sz w:val="52"/>
          <w:szCs w:val="52"/>
          <w:rtl/>
          <w:lang w:val="en-US"/>
        </w:rPr>
        <w:t xml:space="preserve"> اللوم على الكونجرس بسبب عرقلتها إستراتيجيته </w:t>
      </w:r>
      <w:r w:rsidR="00CC44EE">
        <w:rPr>
          <w:rFonts w:ascii="Tajawal" w:hAnsi="Tajawal" w:cs="Tajawal" w:hint="cs"/>
          <w:sz w:val="52"/>
          <w:szCs w:val="52"/>
          <w:rtl/>
          <w:lang w:val="en-US"/>
        </w:rPr>
        <w:t>الاقتصادية</w:t>
      </w:r>
      <w:r w:rsidR="006B12BB"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r w:rsidR="00A50E3F">
        <w:rPr>
          <w:rFonts w:ascii="Tajawal" w:hAnsi="Tajawal" w:cs="Tajawal" w:hint="cs"/>
          <w:sz w:val="52"/>
          <w:szCs w:val="52"/>
          <w:rtl/>
          <w:lang w:val="en-US"/>
        </w:rPr>
        <w:t xml:space="preserve">التي تركز على جعل سلاسل التوريد </w:t>
      </w:r>
      <w:r w:rsidR="00CC44EE">
        <w:rPr>
          <w:rFonts w:ascii="Tajawal" w:hAnsi="Tajawal" w:cs="Tajawal" w:hint="cs"/>
          <w:sz w:val="52"/>
          <w:szCs w:val="52"/>
          <w:rtl/>
          <w:lang w:val="en-US"/>
        </w:rPr>
        <w:t>الخاصة</w:t>
      </w:r>
      <w:r w:rsidR="00A50E3F">
        <w:rPr>
          <w:rFonts w:ascii="Tajawal" w:hAnsi="Tajawal" w:cs="Tajawal" w:hint="cs"/>
          <w:sz w:val="52"/>
          <w:szCs w:val="52"/>
          <w:rtl/>
          <w:lang w:val="en-US"/>
        </w:rPr>
        <w:t xml:space="preserve"> بالولايات </w:t>
      </w:r>
      <w:r w:rsidR="00CC44EE">
        <w:rPr>
          <w:rFonts w:ascii="Tajawal" w:hAnsi="Tajawal" w:cs="Tajawal" w:hint="cs"/>
          <w:sz w:val="52"/>
          <w:szCs w:val="52"/>
          <w:rtl/>
          <w:lang w:val="en-US"/>
        </w:rPr>
        <w:t>المتحدة</w:t>
      </w:r>
      <w:r w:rsidR="00A50E3F">
        <w:rPr>
          <w:rFonts w:ascii="Tajawal" w:hAnsi="Tajawal" w:cs="Tajawal" w:hint="cs"/>
          <w:sz w:val="52"/>
          <w:szCs w:val="52"/>
          <w:rtl/>
          <w:lang w:val="en-US"/>
        </w:rPr>
        <w:t xml:space="preserve"> أكثر أماناً, كما يناقش البيت الأبيض حالياً إلغاء </w:t>
      </w:r>
      <w:r w:rsidR="00CC44EE">
        <w:rPr>
          <w:rFonts w:ascii="Tajawal" w:hAnsi="Tajawal" w:cs="Tajawal" w:hint="cs"/>
          <w:sz w:val="52"/>
          <w:szCs w:val="52"/>
          <w:rtl/>
          <w:lang w:val="en-US"/>
        </w:rPr>
        <w:t>التعرفة</w:t>
      </w:r>
      <w:r w:rsidR="00A50E3F"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r w:rsidR="00CC44EE">
        <w:rPr>
          <w:rFonts w:ascii="Tajawal" w:hAnsi="Tajawal" w:cs="Tajawal" w:hint="cs"/>
          <w:sz w:val="52"/>
          <w:szCs w:val="52"/>
          <w:rtl/>
          <w:lang w:val="en-US"/>
        </w:rPr>
        <w:t>الجمركية</w:t>
      </w:r>
      <w:r w:rsidR="00A50E3F">
        <w:rPr>
          <w:rFonts w:ascii="Tajawal" w:hAnsi="Tajawal" w:cs="Tajawal" w:hint="cs"/>
          <w:sz w:val="52"/>
          <w:szCs w:val="52"/>
          <w:rtl/>
          <w:lang w:val="en-US"/>
        </w:rPr>
        <w:t xml:space="preserve"> التي وضعها ترامب على واردات الصين من البضائع في خطوه نحو </w:t>
      </w:r>
      <w:r w:rsidR="00DE5E05">
        <w:rPr>
          <w:rFonts w:ascii="Tajawal" w:hAnsi="Tajawal" w:cs="Tajawal" w:hint="cs"/>
          <w:sz w:val="52"/>
          <w:szCs w:val="52"/>
          <w:rtl/>
          <w:lang w:val="en-US"/>
        </w:rPr>
        <w:t>كبح</w:t>
      </w:r>
      <w:r w:rsidR="00A50E3F">
        <w:rPr>
          <w:rFonts w:ascii="Tajawal" w:hAnsi="Tajawal" w:cs="Tajawal" w:hint="cs"/>
          <w:sz w:val="52"/>
          <w:szCs w:val="52"/>
          <w:rtl/>
          <w:lang w:val="en-US"/>
        </w:rPr>
        <w:t xml:space="preserve"> التضخم,</w:t>
      </w:r>
      <w:r w:rsidR="005432A8"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r w:rsidR="006B12BB">
        <w:rPr>
          <w:rFonts w:ascii="Tajawal" w:hAnsi="Tajawal" w:cs="Tajawal" w:hint="cs"/>
          <w:sz w:val="52"/>
          <w:szCs w:val="52"/>
          <w:rtl/>
          <w:lang w:val="en-US"/>
        </w:rPr>
        <w:t>و ناقش قادة قمة مجموعة السبع في</w:t>
      </w:r>
      <w:r w:rsidR="00794EB2">
        <w:rPr>
          <w:rFonts w:ascii="Tajawal" w:hAnsi="Tajawal" w:cs="Tajawal" w:hint="cs"/>
          <w:sz w:val="52"/>
          <w:szCs w:val="52"/>
          <w:rtl/>
          <w:lang w:val="en-US"/>
        </w:rPr>
        <w:t xml:space="preserve"> جلستها </w:t>
      </w:r>
      <w:r w:rsidR="00CC44EE">
        <w:rPr>
          <w:rFonts w:ascii="Tajawal" w:hAnsi="Tajawal" w:cs="Tajawal" w:hint="cs"/>
          <w:sz w:val="52"/>
          <w:szCs w:val="52"/>
          <w:rtl/>
          <w:lang w:val="en-US"/>
        </w:rPr>
        <w:t>الأخيرة</w:t>
      </w:r>
      <w:r w:rsidR="00794EB2">
        <w:rPr>
          <w:rFonts w:ascii="Tajawal" w:hAnsi="Tajawal" w:cs="Tajawal" w:hint="cs"/>
          <w:sz w:val="52"/>
          <w:szCs w:val="52"/>
          <w:rtl/>
          <w:lang w:val="en-US"/>
        </w:rPr>
        <w:t>,</w:t>
      </w:r>
      <w:r w:rsidR="006B12BB">
        <w:rPr>
          <w:rFonts w:ascii="Tajawal" w:hAnsi="Tajawal" w:cs="Tajawal" w:hint="cs"/>
          <w:sz w:val="52"/>
          <w:szCs w:val="52"/>
          <w:rtl/>
          <w:lang w:val="en-US"/>
        </w:rPr>
        <w:t xml:space="preserve"> كيفية معالجة التضخم و تجنب الركود الاقتصادي </w:t>
      </w:r>
      <w:r w:rsidR="00A50E3F"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r w:rsidR="00D06C22">
        <w:rPr>
          <w:rFonts w:ascii="Tajawal" w:hAnsi="Tajawal" w:cs="Tajawal" w:hint="cs"/>
          <w:sz w:val="52"/>
          <w:szCs w:val="52"/>
          <w:rtl/>
          <w:lang w:val="en-US"/>
        </w:rPr>
        <w:t xml:space="preserve">وقال </w:t>
      </w:r>
      <w:proofErr w:type="spellStart"/>
      <w:r w:rsidR="00D06C22">
        <w:rPr>
          <w:rFonts w:ascii="Tajawal" w:hAnsi="Tajawal" w:cs="Tajawal" w:hint="cs"/>
          <w:sz w:val="52"/>
          <w:szCs w:val="52"/>
          <w:rtl/>
          <w:lang w:val="en-US"/>
        </w:rPr>
        <w:t>شولتس</w:t>
      </w:r>
      <w:proofErr w:type="spellEnd"/>
      <w:r w:rsidR="00D06C22">
        <w:rPr>
          <w:rFonts w:ascii="Tajawal" w:hAnsi="Tajawal" w:cs="Tajawal" w:hint="cs"/>
          <w:sz w:val="52"/>
          <w:szCs w:val="52"/>
          <w:rtl/>
          <w:lang w:val="en-US"/>
        </w:rPr>
        <w:t xml:space="preserve"> للصحفيين: "إن تراجع معدلات النمو في بعض البلدان, </w:t>
      </w:r>
      <w:r w:rsidR="00CC44EE">
        <w:rPr>
          <w:rFonts w:ascii="Tajawal" w:hAnsi="Tajawal" w:cs="Tajawal" w:hint="cs"/>
          <w:sz w:val="52"/>
          <w:szCs w:val="52"/>
          <w:rtl/>
          <w:lang w:val="en-US"/>
        </w:rPr>
        <w:t>وارتفاع</w:t>
      </w:r>
      <w:r w:rsidR="00D06C22">
        <w:rPr>
          <w:rFonts w:ascii="Tajawal" w:hAnsi="Tajawal" w:cs="Tajawal" w:hint="cs"/>
          <w:sz w:val="52"/>
          <w:szCs w:val="52"/>
          <w:rtl/>
          <w:lang w:val="en-US"/>
        </w:rPr>
        <w:t xml:space="preserve"> التضخم, وندرة المواد الخام, وتعطيل سلاسل التوريد, ليست تحديات صغيره". </w:t>
      </w:r>
    </w:p>
    <w:p w14:paraId="7A1D9A56" w14:textId="5AEBE973" w:rsidR="00794EB2" w:rsidRDefault="00794EB2" w:rsidP="00E943D4">
      <w:pPr>
        <w:rPr>
          <w:rFonts w:ascii="Tajawal" w:hAnsi="Tajawal" w:cs="Tajawal"/>
          <w:sz w:val="52"/>
          <w:szCs w:val="52"/>
          <w:rtl/>
          <w:lang w:val="en-US"/>
        </w:rPr>
      </w:pPr>
    </w:p>
    <w:p w14:paraId="2767D8E4" w14:textId="5431FC4F" w:rsidR="00794EB2" w:rsidRDefault="00794EB2" w:rsidP="00E943D4">
      <w:pPr>
        <w:rPr>
          <w:rFonts w:ascii="Tajawal" w:hAnsi="Tajawal" w:cs="Tajawal"/>
          <w:sz w:val="52"/>
          <w:szCs w:val="52"/>
          <w:rtl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وأضاف: "لذلك ينبغي علينا التعاون بشكل مشترك ومتفائل بأننا سنكون قادرين على إرسال اشاره </w:t>
      </w:r>
      <w:r w:rsidR="00CC44EE">
        <w:rPr>
          <w:rFonts w:ascii="Tajawal" w:hAnsi="Tajawal" w:cs="Tajawal" w:hint="cs"/>
          <w:sz w:val="52"/>
          <w:szCs w:val="52"/>
          <w:rtl/>
          <w:lang w:val="en-US"/>
        </w:rPr>
        <w:t>واضحة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r w:rsidR="00CC44EE">
        <w:rPr>
          <w:rFonts w:ascii="Tajawal" w:hAnsi="Tajawal" w:cs="Tajawal" w:hint="cs"/>
          <w:sz w:val="52"/>
          <w:szCs w:val="52"/>
          <w:rtl/>
          <w:lang w:val="en-US"/>
        </w:rPr>
        <w:t>للوحدة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والعمل الحاسم من هذه </w:t>
      </w:r>
      <w:r w:rsidR="00CC44EE">
        <w:rPr>
          <w:rFonts w:ascii="Tajawal" w:hAnsi="Tajawal" w:cs="Tajawal" w:hint="cs"/>
          <w:sz w:val="52"/>
          <w:szCs w:val="52"/>
          <w:rtl/>
          <w:lang w:val="en-US"/>
        </w:rPr>
        <w:t>القمة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". "كوننا متحدين يعني أنه </w:t>
      </w:r>
      <w:r>
        <w:rPr>
          <w:rFonts w:ascii="Tajawal" w:hAnsi="Tajawal" w:cs="Tajawal" w:hint="cs"/>
          <w:sz w:val="52"/>
          <w:szCs w:val="52"/>
          <w:rtl/>
          <w:lang w:val="en-US"/>
        </w:rPr>
        <w:lastRenderedPageBreak/>
        <w:t xml:space="preserve">يمكننا معالجة المخاطر بطريقه منسقة وأنه يمكننا حشد </w:t>
      </w:r>
      <w:r w:rsidR="00CC44EE">
        <w:rPr>
          <w:rFonts w:ascii="Tajawal" w:hAnsi="Tajawal" w:cs="Tajawal" w:hint="cs"/>
          <w:sz w:val="52"/>
          <w:szCs w:val="52"/>
          <w:rtl/>
          <w:lang w:val="en-US"/>
        </w:rPr>
        <w:t>الاستثمار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وسلاسل التوريد معاً" </w:t>
      </w:r>
    </w:p>
    <w:p w14:paraId="1CA944C8" w14:textId="77777777" w:rsidR="00183565" w:rsidRDefault="00183565" w:rsidP="00E943D4">
      <w:pPr>
        <w:rPr>
          <w:rFonts w:ascii="Tajawal" w:hAnsi="Tajawal" w:cs="Tajawal"/>
          <w:sz w:val="52"/>
          <w:szCs w:val="52"/>
          <w:rtl/>
          <w:lang w:val="en-US"/>
        </w:rPr>
      </w:pPr>
    </w:p>
    <w:p w14:paraId="031D23A2" w14:textId="5F52000E" w:rsidR="0057541B" w:rsidRDefault="0057541B" w:rsidP="00E943D4">
      <w:pPr>
        <w:rPr>
          <w:rFonts w:ascii="Tajawal" w:hAnsi="Tajawal" w:cs="Tajawal"/>
          <w:sz w:val="52"/>
          <w:szCs w:val="52"/>
          <w:rtl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و قرر قادة نادي الدول </w:t>
      </w:r>
      <w:r w:rsidR="00CC44EE">
        <w:rPr>
          <w:rFonts w:ascii="Tajawal" w:hAnsi="Tajawal" w:cs="Tajawal" w:hint="cs"/>
          <w:sz w:val="52"/>
          <w:szCs w:val="52"/>
          <w:rtl/>
          <w:lang w:val="en-US"/>
        </w:rPr>
        <w:t>الغنية</w:t>
      </w:r>
      <w:r w:rsidR="00F56F0B">
        <w:rPr>
          <w:rFonts w:ascii="Tajawal" w:hAnsi="Tajawal" w:cs="Tajawal" w:hint="cs"/>
          <w:sz w:val="52"/>
          <w:szCs w:val="52"/>
          <w:rtl/>
          <w:lang w:val="en-US"/>
        </w:rPr>
        <w:t xml:space="preserve"> مناقشة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تحديد سقف لسعر النفط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>الروسي،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تحت جدول أعمال القمه التي ستس</w:t>
      </w:r>
      <w:r w:rsidR="00F56F0B">
        <w:rPr>
          <w:rFonts w:ascii="Tajawal" w:hAnsi="Tajawal" w:cs="Tajawal" w:hint="cs"/>
          <w:sz w:val="52"/>
          <w:szCs w:val="52"/>
          <w:rtl/>
          <w:lang w:val="en-US"/>
        </w:rPr>
        <w:t>ت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مر </w:t>
      </w:r>
      <w:r w:rsidR="00F56F0B">
        <w:rPr>
          <w:rFonts w:ascii="Tajawal" w:hAnsi="Tajawal" w:cs="Tajawal" w:hint="cs"/>
          <w:sz w:val="52"/>
          <w:szCs w:val="52"/>
          <w:rtl/>
          <w:lang w:val="en-US"/>
        </w:rPr>
        <w:t>حتى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٣ </w:t>
      </w:r>
      <w:proofErr w:type="gramStart"/>
      <w:r>
        <w:rPr>
          <w:rFonts w:ascii="Tajawal" w:hAnsi="Tajawal" w:cs="Tajawal" w:hint="cs"/>
          <w:sz w:val="52"/>
          <w:szCs w:val="52"/>
          <w:rtl/>
          <w:lang w:val="en-US"/>
        </w:rPr>
        <w:t>أيام,</w:t>
      </w:r>
      <w:proofErr w:type="gramEnd"/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مع أن إستراتيجية تحديد السعر حتى الآن غير مكتملة المعالم </w:t>
      </w:r>
      <w:r w:rsidR="00F56F0B">
        <w:rPr>
          <w:rFonts w:ascii="Tajawal" w:hAnsi="Tajawal" w:cs="Tajawal" w:hint="cs"/>
          <w:sz w:val="52"/>
          <w:szCs w:val="52"/>
          <w:rtl/>
          <w:lang w:val="en-US"/>
        </w:rPr>
        <w:t xml:space="preserve">و شديدة التعقيد </w:t>
      </w:r>
    </w:p>
    <w:p w14:paraId="05676030" w14:textId="77777777" w:rsidR="0057541B" w:rsidRDefault="0057541B" w:rsidP="00E943D4">
      <w:pPr>
        <w:rPr>
          <w:rFonts w:ascii="Tajawal" w:hAnsi="Tajawal" w:cs="Tajawal"/>
          <w:sz w:val="52"/>
          <w:szCs w:val="52"/>
          <w:rtl/>
          <w:lang w:val="en-US"/>
        </w:rPr>
      </w:pPr>
    </w:p>
    <w:p w14:paraId="16909986" w14:textId="2EB6FB74" w:rsidR="00794EB2" w:rsidRDefault="00E31B71" w:rsidP="008750D6">
      <w:pPr>
        <w:bidi/>
        <w:rPr>
          <w:rFonts w:ascii="Tajawal" w:hAnsi="Tajawal" w:cs="Tajawal"/>
          <w:sz w:val="52"/>
          <w:szCs w:val="52"/>
          <w:rtl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الجدير بالذكر أن البنك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>الاحتياطي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الفيدرالي رفع أسعار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>الفائدة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في آخر </w:t>
      </w:r>
      <w:proofErr w:type="gramStart"/>
      <w:r>
        <w:rPr>
          <w:rFonts w:ascii="Tajawal" w:hAnsi="Tajawal" w:cs="Tajawal" w:hint="cs"/>
          <w:sz w:val="52"/>
          <w:szCs w:val="52"/>
          <w:rtl/>
          <w:lang w:val="en-US"/>
        </w:rPr>
        <w:t>جلسه</w:t>
      </w:r>
      <w:proofErr w:type="gramEnd"/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له بمعدل ٠.٧٥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>نقطه،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r w:rsidR="00E94C07">
        <w:rPr>
          <w:rFonts w:ascii="Tajawal" w:hAnsi="Tajawal" w:cs="Tajawal" w:hint="cs"/>
          <w:sz w:val="52"/>
          <w:szCs w:val="52"/>
          <w:rtl/>
          <w:lang w:val="en-US"/>
        </w:rPr>
        <w:t>الأمر الذي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أثر بدوره على أسواق المال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>العالمية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و العملات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>المشفرة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محدثاً بذلك هبوط عنيف أسماه البعض "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>انهيار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" </w:t>
      </w:r>
    </w:p>
    <w:p w14:paraId="67D03C42" w14:textId="3AA4B127" w:rsidR="00E94C07" w:rsidRDefault="00E94C07" w:rsidP="00E94C07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5B2D04B3" w14:textId="71363663" w:rsidR="00E94C07" w:rsidRDefault="00C11F33" w:rsidP="00E94C07">
      <w:pPr>
        <w:bidi/>
        <w:rPr>
          <w:rFonts w:ascii="Tajawal" w:hAnsi="Tajawal" w:cs="Tajawal"/>
          <w:sz w:val="52"/>
          <w:szCs w:val="52"/>
          <w:rtl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t>انتقد</w:t>
      </w:r>
      <w:r w:rsidR="00E94C07">
        <w:rPr>
          <w:rFonts w:ascii="Tajawal" w:hAnsi="Tajawal" w:cs="Tajawal" w:hint="cs"/>
          <w:sz w:val="52"/>
          <w:szCs w:val="52"/>
          <w:rtl/>
          <w:lang w:val="en-US"/>
        </w:rPr>
        <w:t xml:space="preserve"> العديد من المستثمرين وضع الاقتصاد الحالي </w:t>
      </w:r>
      <w:r>
        <w:rPr>
          <w:rFonts w:ascii="Tajawal" w:hAnsi="Tajawal" w:cs="Tajawal" w:hint="cs"/>
          <w:sz w:val="52"/>
          <w:szCs w:val="52"/>
          <w:rtl/>
          <w:lang w:val="en-US"/>
        </w:rPr>
        <w:t>ومنهم</w:t>
      </w:r>
      <w:r w:rsidR="00E94C07">
        <w:rPr>
          <w:rFonts w:ascii="Tajawal" w:hAnsi="Tajawal" w:cs="Tajawal" w:hint="cs"/>
          <w:sz w:val="52"/>
          <w:szCs w:val="52"/>
          <w:rtl/>
          <w:lang w:val="en-US"/>
        </w:rPr>
        <w:t xml:space="preserve"> روبرت </w:t>
      </w:r>
      <w:proofErr w:type="spellStart"/>
      <w:r w:rsidR="00E94C07">
        <w:rPr>
          <w:rFonts w:ascii="Tajawal" w:hAnsi="Tajawal" w:cs="Tajawal" w:hint="cs"/>
          <w:sz w:val="52"/>
          <w:szCs w:val="52"/>
          <w:rtl/>
          <w:lang w:val="en-US"/>
        </w:rPr>
        <w:t>كيوساكي</w:t>
      </w:r>
      <w:proofErr w:type="spellEnd"/>
      <w:r w:rsidR="00E94C07">
        <w:rPr>
          <w:rFonts w:ascii="Tajawal" w:hAnsi="Tajawal" w:cs="Tajawal" w:hint="cs"/>
          <w:sz w:val="52"/>
          <w:szCs w:val="52"/>
          <w:rtl/>
          <w:lang w:val="en-US"/>
        </w:rPr>
        <w:t xml:space="preserve"> مؤلف كتاب " الأب الغني </w:t>
      </w:r>
      <w:r>
        <w:rPr>
          <w:rFonts w:ascii="Tajawal" w:hAnsi="Tajawal" w:cs="Tajawal" w:hint="cs"/>
          <w:sz w:val="52"/>
          <w:szCs w:val="52"/>
          <w:rtl/>
          <w:lang w:val="en-US"/>
        </w:rPr>
        <w:t>والأب</w:t>
      </w:r>
      <w:r w:rsidR="00E94C07">
        <w:rPr>
          <w:rFonts w:ascii="Tajawal" w:hAnsi="Tajawal" w:cs="Tajawal" w:hint="cs"/>
          <w:sz w:val="52"/>
          <w:szCs w:val="52"/>
          <w:rtl/>
          <w:lang w:val="en-US"/>
        </w:rPr>
        <w:t xml:space="preserve"> الفقير " حيث قال " عندما يرتفع التضخم سنقضي على ٥٠٪ من سكان الولايات </w:t>
      </w:r>
      <w:r>
        <w:rPr>
          <w:rFonts w:ascii="Tajawal" w:hAnsi="Tajawal" w:cs="Tajawal" w:hint="cs"/>
          <w:sz w:val="52"/>
          <w:szCs w:val="52"/>
          <w:rtl/>
          <w:lang w:val="en-US"/>
        </w:rPr>
        <w:t>المتحدة</w:t>
      </w:r>
      <w:r w:rsidR="00E94C07">
        <w:rPr>
          <w:rFonts w:ascii="Tajawal" w:hAnsi="Tajawal" w:cs="Tajawal" w:hint="cs"/>
          <w:sz w:val="52"/>
          <w:szCs w:val="52"/>
          <w:rtl/>
          <w:lang w:val="en-US"/>
        </w:rPr>
        <w:t xml:space="preserve">." </w:t>
      </w:r>
    </w:p>
    <w:p w14:paraId="62F19612" w14:textId="6917189D" w:rsidR="006A2270" w:rsidRDefault="006A2270" w:rsidP="006522DF">
      <w:pPr>
        <w:rPr>
          <w:rFonts w:ascii="Tajawal" w:hAnsi="Tajawal" w:cs="Tajawal"/>
          <w:sz w:val="52"/>
          <w:szCs w:val="52"/>
          <w:lang w:val="en-US"/>
        </w:rPr>
      </w:pPr>
    </w:p>
    <w:p w14:paraId="36182457" w14:textId="5736E742" w:rsidR="006A2270" w:rsidRDefault="006A2270" w:rsidP="006A2270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7052BE05" w14:textId="52CDB2C9" w:rsidR="006A2270" w:rsidRDefault="00500CB3" w:rsidP="006A2270">
      <w:pPr>
        <w:bidi/>
        <w:rPr>
          <w:rFonts w:ascii="Tajawal" w:hAnsi="Tajawal" w:cs="Tajawal"/>
          <w:sz w:val="96"/>
          <w:szCs w:val="96"/>
          <w:rtl/>
          <w:lang w:val="en-US"/>
        </w:rPr>
      </w:pPr>
      <w:r>
        <w:rPr>
          <w:rFonts w:ascii="Tajawal" w:hAnsi="Tajawal" w:cs="Tajawal" w:hint="cs"/>
          <w:sz w:val="96"/>
          <w:szCs w:val="96"/>
          <w:rtl/>
          <w:lang w:val="en-US"/>
        </w:rPr>
        <w:t>بيع ال</w:t>
      </w:r>
      <w:r w:rsidR="006A2270">
        <w:rPr>
          <w:rFonts w:ascii="Tajawal" w:hAnsi="Tajawal" w:cs="Tajawal" w:hint="cs"/>
          <w:sz w:val="96"/>
          <w:szCs w:val="96"/>
          <w:rtl/>
          <w:lang w:val="en-US"/>
        </w:rPr>
        <w:t xml:space="preserve">فقاعات </w:t>
      </w:r>
    </w:p>
    <w:p w14:paraId="3C139BCB" w14:textId="5E747BB3" w:rsidR="006A2270" w:rsidRDefault="006A2270" w:rsidP="006A2270">
      <w:pPr>
        <w:bidi/>
        <w:rPr>
          <w:rFonts w:ascii="Tajawal" w:hAnsi="Tajawal" w:cs="Tajawal"/>
          <w:sz w:val="96"/>
          <w:szCs w:val="96"/>
          <w:rtl/>
          <w:lang w:val="en-US"/>
        </w:rPr>
      </w:pPr>
    </w:p>
    <w:p w14:paraId="35BA58F2" w14:textId="094410F5" w:rsidR="006A2270" w:rsidRDefault="00500CB3" w:rsidP="006A2270">
      <w:pPr>
        <w:bidi/>
        <w:rPr>
          <w:rFonts w:ascii="Tajawal" w:hAnsi="Tajawal" w:cs="Tajawal"/>
          <w:sz w:val="52"/>
          <w:szCs w:val="52"/>
          <w:rtl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و أضاف </w:t>
      </w:r>
      <w:proofErr w:type="spellStart"/>
      <w:r>
        <w:rPr>
          <w:rFonts w:ascii="Tajawal" w:hAnsi="Tajawal" w:cs="Tajawal" w:hint="cs"/>
          <w:sz w:val="52"/>
          <w:szCs w:val="52"/>
          <w:rtl/>
          <w:lang w:val="en-US"/>
        </w:rPr>
        <w:t>كيوساكي</w:t>
      </w:r>
      <w:proofErr w:type="spellEnd"/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أن الولايات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>المتحدة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r w:rsidR="00F56F0B">
        <w:rPr>
          <w:rFonts w:ascii="Tajawal" w:hAnsi="Tajawal" w:cs="Tajawal" w:hint="cs"/>
          <w:sz w:val="52"/>
          <w:szCs w:val="52"/>
          <w:rtl/>
          <w:lang w:val="en-US"/>
        </w:rPr>
        <w:t>توقفت عن إنتاج</w:t>
      </w:r>
      <w:r w:rsidR="005150B1">
        <w:rPr>
          <w:rFonts w:ascii="Tajawal" w:hAnsi="Tajawal" w:cs="Tajawal" w:hint="cs"/>
          <w:sz w:val="52"/>
          <w:szCs w:val="52"/>
          <w:rtl/>
          <w:lang w:val="en-US"/>
        </w:rPr>
        <w:t xml:space="preserve"> السلع مستبدل</w:t>
      </w:r>
      <w:r w:rsidR="00183565">
        <w:rPr>
          <w:rFonts w:ascii="Tajawal" w:hAnsi="Tajawal" w:cs="Tajawal" w:hint="cs"/>
          <w:sz w:val="52"/>
          <w:szCs w:val="52"/>
          <w:rtl/>
          <w:lang w:val="en-US"/>
        </w:rPr>
        <w:t>ت</w:t>
      </w:r>
      <w:r w:rsidR="005150B1">
        <w:rPr>
          <w:rFonts w:ascii="Tajawal" w:hAnsi="Tajawal" w:cs="Tajawal" w:hint="cs"/>
          <w:sz w:val="52"/>
          <w:szCs w:val="52"/>
          <w:rtl/>
          <w:lang w:val="en-US"/>
        </w:rPr>
        <w:t>ه</w:t>
      </w:r>
      <w:r w:rsidR="00183565">
        <w:rPr>
          <w:rFonts w:ascii="Tajawal" w:hAnsi="Tajawal" w:cs="Tajawal" w:hint="cs"/>
          <w:sz w:val="52"/>
          <w:szCs w:val="52"/>
          <w:rtl/>
          <w:lang w:val="en-US"/>
        </w:rPr>
        <w:t xml:space="preserve">ا بإنتاج </w:t>
      </w:r>
      <w:proofErr w:type="gramStart"/>
      <w:r w:rsidR="00183565">
        <w:rPr>
          <w:rFonts w:ascii="Tajawal" w:hAnsi="Tajawal" w:cs="Tajawal" w:hint="cs"/>
          <w:sz w:val="52"/>
          <w:szCs w:val="52"/>
          <w:rtl/>
          <w:lang w:val="en-US"/>
        </w:rPr>
        <w:t>الفقاعات</w:t>
      </w:r>
      <w:r w:rsidR="005150B1"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r w:rsidR="00F56F0B"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r w:rsidR="006522DF">
        <w:rPr>
          <w:rFonts w:ascii="Tajawal" w:hAnsi="Tajawal" w:cs="Tajawal" w:hint="cs"/>
          <w:sz w:val="52"/>
          <w:szCs w:val="52"/>
          <w:rtl/>
          <w:lang w:val="en-US"/>
        </w:rPr>
        <w:t>قائلاً</w:t>
      </w:r>
      <w:proofErr w:type="gramEnd"/>
      <w:r w:rsidR="006522DF">
        <w:rPr>
          <w:rFonts w:ascii="Tajawal" w:hAnsi="Tajawal" w:cs="Tajawal" w:hint="cs"/>
          <w:sz w:val="52"/>
          <w:szCs w:val="52"/>
          <w:rtl/>
          <w:lang w:val="en-US"/>
        </w:rPr>
        <w:t xml:space="preserve"> :</w:t>
      </w:r>
      <w:r w:rsidR="002E4C17">
        <w:rPr>
          <w:rFonts w:ascii="Tajawal" w:hAnsi="Tajawal" w:cs="Tajawal" w:hint="cs"/>
          <w:sz w:val="52"/>
          <w:szCs w:val="52"/>
          <w:rtl/>
          <w:lang w:val="en-US"/>
        </w:rPr>
        <w:t xml:space="preserve">"لدينا الآن فقاعات في سوق العقارات, وسوق الأسهم, وسوق السندات". </w:t>
      </w:r>
    </w:p>
    <w:p w14:paraId="713DB041" w14:textId="669FAEDD" w:rsidR="002E4C17" w:rsidRDefault="002E4C17" w:rsidP="002E4C17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17043ADD" w14:textId="77777777" w:rsidR="002E4C17" w:rsidRPr="006A2270" w:rsidRDefault="002E4C17" w:rsidP="002E4C17">
      <w:pPr>
        <w:bidi/>
        <w:rPr>
          <w:rFonts w:ascii="Tajawal" w:hAnsi="Tajawal" w:cs="Tajawal"/>
          <w:sz w:val="52"/>
          <w:szCs w:val="52"/>
          <w:lang w:val="en-US"/>
        </w:rPr>
      </w:pPr>
    </w:p>
    <w:p w14:paraId="28C4E69F" w14:textId="19F20693" w:rsidR="00E31B71" w:rsidRDefault="00E31B71" w:rsidP="00E31B71">
      <w:pPr>
        <w:bidi/>
        <w:rPr>
          <w:rFonts w:ascii="Tajawal" w:hAnsi="Tajawal" w:cs="Tajawal"/>
          <w:sz w:val="52"/>
          <w:szCs w:val="52"/>
          <w:lang w:val="en-US"/>
        </w:rPr>
      </w:pPr>
    </w:p>
    <w:p w14:paraId="74F30426" w14:textId="24BA9A0C" w:rsidR="00E31B71" w:rsidRDefault="00E31B71" w:rsidP="00E31B71">
      <w:pPr>
        <w:bidi/>
        <w:rPr>
          <w:rFonts w:ascii="Tajawal" w:hAnsi="Tajawal" w:cs="Tajawal"/>
          <w:sz w:val="52"/>
          <w:szCs w:val="52"/>
          <w:lang w:val="en-US"/>
        </w:rPr>
      </w:pPr>
    </w:p>
    <w:p w14:paraId="6F7912E2" w14:textId="46BE00B1" w:rsidR="00E31B71" w:rsidRDefault="005150B1" w:rsidP="00E31B71">
      <w:pPr>
        <w:bidi/>
        <w:rPr>
          <w:rFonts w:ascii="Tajawal" w:hAnsi="Tajawal" w:cs="Tajawal"/>
          <w:sz w:val="92"/>
          <w:szCs w:val="92"/>
          <w:rtl/>
          <w:lang w:val="en-US"/>
        </w:rPr>
      </w:pPr>
      <w:r>
        <w:rPr>
          <w:rFonts w:ascii="Tajawal" w:hAnsi="Tajawal" w:cs="Tajawal" w:hint="cs"/>
          <w:sz w:val="92"/>
          <w:szCs w:val="92"/>
          <w:rtl/>
          <w:lang w:val="en-US"/>
        </w:rPr>
        <w:t xml:space="preserve">الملاذ </w:t>
      </w:r>
      <w:r w:rsidR="0092062B">
        <w:rPr>
          <w:rFonts w:ascii="Tajawal" w:hAnsi="Tajawal" w:cs="Tajawal" w:hint="cs"/>
          <w:sz w:val="92"/>
          <w:szCs w:val="92"/>
          <w:rtl/>
          <w:lang w:val="en-US"/>
        </w:rPr>
        <w:t>غير الآمن</w:t>
      </w:r>
    </w:p>
    <w:p w14:paraId="1C964D31" w14:textId="4D1C198E" w:rsidR="005150B1" w:rsidRDefault="005150B1" w:rsidP="005150B1">
      <w:pPr>
        <w:bidi/>
        <w:rPr>
          <w:rFonts w:ascii="Tajawal" w:hAnsi="Tajawal" w:cs="Tajawal"/>
          <w:sz w:val="92"/>
          <w:szCs w:val="92"/>
          <w:rtl/>
          <w:lang w:val="en-US"/>
        </w:rPr>
      </w:pPr>
    </w:p>
    <w:p w14:paraId="4A0D44BC" w14:textId="2799D42F" w:rsidR="005150B1" w:rsidRDefault="005150B1" w:rsidP="005150B1">
      <w:pPr>
        <w:bidi/>
        <w:rPr>
          <w:rFonts w:ascii="Tajawal" w:hAnsi="Tajawal" w:cs="Tajawal"/>
          <w:sz w:val="52"/>
          <w:szCs w:val="52"/>
          <w:rtl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فيما يعرف بالسابق المعدن الأصفر "الذهب" بالملاذ الآمن إلا أنه اصبح مؤخراً غير آمن بل تحول إلى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>أداة سياسيه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للضغط على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 xml:space="preserve">روسيا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lastRenderedPageBreak/>
        <w:t>بعد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أن قال مصدر مطلع لوكالة </w:t>
      </w:r>
      <w:proofErr w:type="gramStart"/>
      <w:r>
        <w:rPr>
          <w:rFonts w:ascii="Tajawal" w:hAnsi="Tajawal" w:cs="Tajawal" w:hint="cs"/>
          <w:sz w:val="52"/>
          <w:szCs w:val="52"/>
          <w:rtl/>
          <w:lang w:val="en-US"/>
        </w:rPr>
        <w:t>رويترز,</w:t>
      </w:r>
      <w:proofErr w:type="gramEnd"/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أن جو </w:t>
      </w:r>
      <w:proofErr w:type="spellStart"/>
      <w:r>
        <w:rPr>
          <w:rFonts w:ascii="Tajawal" w:hAnsi="Tajawal" w:cs="Tajawal" w:hint="cs"/>
          <w:sz w:val="52"/>
          <w:szCs w:val="52"/>
          <w:rtl/>
          <w:lang w:val="en-US"/>
        </w:rPr>
        <w:t>بايدن</w:t>
      </w:r>
      <w:proofErr w:type="spellEnd"/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و حلفاءه في مجموعة السبع سيتخذون قرار حظر واردات الذهب من روسيا تحت طائلة العقوبات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>المفروضة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على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>الأخيرة</w:t>
      </w:r>
      <w:r w:rsidR="001A7EF6">
        <w:rPr>
          <w:rFonts w:ascii="Tajawal" w:hAnsi="Tajawal" w:cs="Tajawal" w:hint="cs"/>
          <w:sz w:val="52"/>
          <w:szCs w:val="52"/>
          <w:rtl/>
          <w:lang w:val="en-US"/>
        </w:rPr>
        <w:t xml:space="preserve">, الجدير بالذكر أن روسيا من الدول الرئيسية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>المصدرة</w:t>
      </w:r>
      <w:r w:rsidR="001A7EF6">
        <w:rPr>
          <w:rFonts w:ascii="Tajawal" w:hAnsi="Tajawal" w:cs="Tajawal" w:hint="cs"/>
          <w:sz w:val="52"/>
          <w:szCs w:val="52"/>
          <w:rtl/>
          <w:lang w:val="en-US"/>
        </w:rPr>
        <w:t xml:space="preserve"> للذهب حيث تدر عشرات المليارات من الدولارات إلى روسيا, و يعد حظر واردات الذهب الروسي هو الأحدث ضمن سلسلة من العقوبات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>المفروضة</w:t>
      </w:r>
      <w:r w:rsidR="001A7EF6">
        <w:rPr>
          <w:rFonts w:ascii="Tajawal" w:hAnsi="Tajawal" w:cs="Tajawal" w:hint="cs"/>
          <w:sz w:val="52"/>
          <w:szCs w:val="52"/>
          <w:rtl/>
          <w:lang w:val="en-US"/>
        </w:rPr>
        <w:t xml:space="preserve"> سابقا. </w:t>
      </w:r>
    </w:p>
    <w:p w14:paraId="53DB87F4" w14:textId="27FB8C2F" w:rsidR="001A7EF6" w:rsidRDefault="001A7EF6" w:rsidP="001A7EF6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783DBA2B" w14:textId="731BEE51" w:rsidR="001A7EF6" w:rsidRDefault="001A7EF6" w:rsidP="001A7EF6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11928C72" w14:textId="77777777" w:rsidR="001A7EF6" w:rsidRDefault="001A7EF6" w:rsidP="001A7EF6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4DF991BC" w14:textId="7A58C8DD" w:rsidR="001A7EF6" w:rsidRDefault="001A7EF6" w:rsidP="001A7EF6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3B1EB1E2" w14:textId="239AFEA6" w:rsidR="001A7EF6" w:rsidRDefault="001A7EF6" w:rsidP="001A7EF6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0C27EE17" w14:textId="77777777" w:rsidR="001A7EF6" w:rsidRPr="005150B1" w:rsidRDefault="001A7EF6" w:rsidP="001A7EF6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3561EC44" w14:textId="01838C00" w:rsidR="005150B1" w:rsidRDefault="0092062B" w:rsidP="005150B1">
      <w:pPr>
        <w:bidi/>
        <w:rPr>
          <w:rFonts w:ascii="Tajawal" w:hAnsi="Tajawal" w:cs="Tajawal"/>
          <w:sz w:val="92"/>
          <w:szCs w:val="92"/>
          <w:rtl/>
          <w:lang w:val="en-US"/>
        </w:rPr>
      </w:pPr>
      <w:r>
        <w:rPr>
          <w:rFonts w:ascii="Tajawal" w:hAnsi="Tajawal" w:cs="Tajawal" w:hint="cs"/>
          <w:sz w:val="92"/>
          <w:szCs w:val="92"/>
          <w:rtl/>
          <w:lang w:val="en-US"/>
        </w:rPr>
        <w:t>تورن</w:t>
      </w:r>
      <w:r w:rsidR="006522DF">
        <w:rPr>
          <w:rFonts w:ascii="Tajawal" w:hAnsi="Tajawal" w:cs="Tajawal" w:hint="cs"/>
          <w:sz w:val="92"/>
          <w:szCs w:val="92"/>
          <w:rtl/>
          <w:lang w:val="en-US"/>
        </w:rPr>
        <w:t>ي</w:t>
      </w:r>
      <w:r>
        <w:rPr>
          <w:rFonts w:ascii="Tajawal" w:hAnsi="Tajawal" w:cs="Tajawal" w:hint="cs"/>
          <w:sz w:val="92"/>
          <w:szCs w:val="92"/>
          <w:rtl/>
          <w:lang w:val="en-US"/>
        </w:rPr>
        <w:t>دو الدول العظمى</w:t>
      </w:r>
    </w:p>
    <w:p w14:paraId="124A45CA" w14:textId="55A4A86A" w:rsidR="0092062B" w:rsidRDefault="0092062B" w:rsidP="0092062B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28DDDB64" w14:textId="626FE396" w:rsidR="0092062B" w:rsidRDefault="006522DF" w:rsidP="0092062B">
      <w:pPr>
        <w:bidi/>
        <w:rPr>
          <w:rFonts w:ascii="Tajawal" w:hAnsi="Tajawal" w:cs="Tajawal"/>
          <w:sz w:val="52"/>
          <w:szCs w:val="52"/>
          <w:rtl/>
          <w:lang w:val="en-US"/>
        </w:rPr>
      </w:pPr>
      <w:proofErr w:type="gramStart"/>
      <w:r>
        <w:rPr>
          <w:rFonts w:ascii="Tajawal" w:hAnsi="Tajawal" w:cs="Tajawal" w:hint="cs"/>
          <w:sz w:val="52"/>
          <w:szCs w:val="52"/>
          <w:rtl/>
          <w:lang w:val="en-US"/>
        </w:rPr>
        <w:t>و من</w:t>
      </w:r>
      <w:proofErr w:type="gramEnd"/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أكثر الدول تأُثراً بموجة التضخم هم عمالقة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>التجارة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>العالمية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بداً بالولايات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>المتحدة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مروراً بالصين إلى أوروبا التي تعتبر من أكثر </w:t>
      </w:r>
      <w:r>
        <w:rPr>
          <w:rFonts w:ascii="Tajawal" w:hAnsi="Tajawal" w:cs="Tajawal" w:hint="cs"/>
          <w:sz w:val="52"/>
          <w:szCs w:val="52"/>
          <w:rtl/>
          <w:lang w:val="en-US"/>
        </w:rPr>
        <w:lastRenderedPageBreak/>
        <w:t xml:space="preserve">المناطق تضرراً بسبب تهديدات روسيا بقطع الغاز الطبيعي وحبوب القمح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>الأوكراني،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إذ أوضح خبراء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>اقتصاديون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أن المانياً قد تنهار بمجرد قطع الغاز الطبيعي عنها </w:t>
      </w:r>
    </w:p>
    <w:p w14:paraId="0A596119" w14:textId="21EEAF69" w:rsidR="00DE5E05" w:rsidRDefault="00DE5E05" w:rsidP="00DE5E05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5CCC12E1" w14:textId="1BFD235F" w:rsidR="00DE5E05" w:rsidRDefault="00DE5E05" w:rsidP="00DE5E05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5942C0FD" w14:textId="7F66A76A" w:rsidR="00DE5E05" w:rsidRDefault="00DE5E05" w:rsidP="00DE5E05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20319787" w14:textId="298EE000" w:rsidR="00DE5E05" w:rsidRDefault="00DE5E05" w:rsidP="00DE5E05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69341E30" w14:textId="6AEE9782" w:rsidR="00DE5E05" w:rsidRDefault="00881D4D" w:rsidP="00DE5E05">
      <w:pPr>
        <w:bidi/>
        <w:rPr>
          <w:rFonts w:ascii="Tajawal" w:hAnsi="Tajawal" w:cs="Tajawal"/>
          <w:sz w:val="92"/>
          <w:szCs w:val="92"/>
          <w:rtl/>
          <w:lang w:val="en-US"/>
        </w:rPr>
      </w:pPr>
      <w:r>
        <w:rPr>
          <w:rFonts w:ascii="Tajawal" w:hAnsi="Tajawal" w:cs="Tajawal" w:hint="cs"/>
          <w:sz w:val="92"/>
          <w:szCs w:val="92"/>
          <w:rtl/>
          <w:lang w:val="en-US"/>
        </w:rPr>
        <w:t>أزمة حبوب</w:t>
      </w:r>
    </w:p>
    <w:p w14:paraId="5E37439F" w14:textId="092A0C19" w:rsidR="00881D4D" w:rsidRDefault="00881D4D" w:rsidP="00881D4D">
      <w:pPr>
        <w:bidi/>
        <w:rPr>
          <w:rFonts w:ascii="Tajawal" w:hAnsi="Tajawal" w:cs="Tajawal"/>
          <w:sz w:val="92"/>
          <w:szCs w:val="92"/>
          <w:rtl/>
          <w:lang w:val="en-US"/>
        </w:rPr>
      </w:pPr>
    </w:p>
    <w:p w14:paraId="2D1ECCB0" w14:textId="54C82A81" w:rsidR="00881D4D" w:rsidRPr="00881D4D" w:rsidRDefault="00881D4D" w:rsidP="00881D4D">
      <w:pPr>
        <w:bidi/>
        <w:rPr>
          <w:rFonts w:ascii="Tajawal" w:hAnsi="Tajawal" w:cs="Tajawal"/>
          <w:sz w:val="52"/>
          <w:szCs w:val="52"/>
          <w:rtl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t>قد تؤدي إلى وفاة الملايين بشكل مباشر أو غير مباشر قال "بيتر ساندز" الخبير البارز في الصحة العالمية بسبب ارتفاع أسعار الغذاء و الطاق</w:t>
      </w:r>
      <w:r w:rsidR="00F75D3B">
        <w:rPr>
          <w:rFonts w:ascii="Tajawal" w:hAnsi="Tajawal" w:cs="Tajawal" w:hint="cs"/>
          <w:sz w:val="52"/>
          <w:szCs w:val="52"/>
          <w:rtl/>
          <w:lang w:val="en-US"/>
        </w:rPr>
        <w:t xml:space="preserve">ة و من أبرزها أزمة الحبوب بسبب الحرب في أوكرانيا, موضحاً "يؤدي نقص الغذاء إلى خيارين أحلاهما مر, وهو مواجهة مأساة موت الناس </w:t>
      </w:r>
      <w:r w:rsidR="00C11F33">
        <w:rPr>
          <w:rFonts w:ascii="Tajawal" w:hAnsi="Tajawal" w:cs="Tajawal" w:hint="cs"/>
          <w:sz w:val="52"/>
          <w:szCs w:val="52"/>
          <w:rtl/>
          <w:lang w:val="en-US"/>
        </w:rPr>
        <w:t>ج</w:t>
      </w:r>
      <w:r w:rsidR="00A5321A">
        <w:rPr>
          <w:rFonts w:ascii="Tajawal" w:hAnsi="Tajawal" w:cs="Tajawal" w:hint="cs"/>
          <w:sz w:val="52"/>
          <w:szCs w:val="52"/>
          <w:rtl/>
          <w:lang w:val="en-US"/>
        </w:rPr>
        <w:t>ِياع</w:t>
      </w:r>
      <w:r w:rsidR="00F75D3B">
        <w:rPr>
          <w:rFonts w:ascii="Tajawal" w:hAnsi="Tajawal" w:cs="Tajawal" w:hint="cs"/>
          <w:sz w:val="52"/>
          <w:szCs w:val="52"/>
          <w:rtl/>
          <w:lang w:val="en-US"/>
        </w:rPr>
        <w:t xml:space="preserve">, وثانياً سوء </w:t>
      </w:r>
      <w:r w:rsidR="00134C0A">
        <w:rPr>
          <w:rFonts w:ascii="Tajawal" w:hAnsi="Tajawal" w:cs="Tajawal" w:hint="cs"/>
          <w:sz w:val="52"/>
          <w:szCs w:val="52"/>
          <w:rtl/>
          <w:lang w:val="en-US"/>
        </w:rPr>
        <w:t>التغذية</w:t>
      </w:r>
      <w:r w:rsidR="00F75D3B">
        <w:rPr>
          <w:rFonts w:ascii="Tajawal" w:hAnsi="Tajawal" w:cs="Tajawal" w:hint="cs"/>
          <w:sz w:val="52"/>
          <w:szCs w:val="52"/>
          <w:rtl/>
          <w:lang w:val="en-US"/>
        </w:rPr>
        <w:t xml:space="preserve"> الحاد مما يزيد من احتمالية الإصابة بالأمراض" و أشار وزير </w:t>
      </w:r>
      <w:r w:rsidR="00134C0A">
        <w:rPr>
          <w:rFonts w:ascii="Tajawal" w:hAnsi="Tajawal" w:cs="Tajawal" w:hint="cs"/>
          <w:sz w:val="52"/>
          <w:szCs w:val="52"/>
          <w:rtl/>
          <w:lang w:val="en-US"/>
        </w:rPr>
        <w:t>المالية</w:t>
      </w:r>
      <w:r w:rsidR="00F75D3B">
        <w:rPr>
          <w:rFonts w:ascii="Tajawal" w:hAnsi="Tajawal" w:cs="Tajawal" w:hint="cs"/>
          <w:sz w:val="52"/>
          <w:szCs w:val="52"/>
          <w:rtl/>
          <w:lang w:val="en-US"/>
        </w:rPr>
        <w:t xml:space="preserve"> محمد الجدعان في مؤتمر دافوس إلى </w:t>
      </w:r>
      <w:r w:rsidR="00F75D3B">
        <w:rPr>
          <w:rFonts w:ascii="Tajawal" w:hAnsi="Tajawal" w:cs="Tajawal" w:hint="cs"/>
          <w:sz w:val="52"/>
          <w:szCs w:val="52"/>
          <w:rtl/>
          <w:lang w:val="en-US"/>
        </w:rPr>
        <w:lastRenderedPageBreak/>
        <w:t xml:space="preserve">هذه الأزمة منبهاً أن العالم لا يأخذ هذا الأمر على محمل الجد, مؤكداً أن </w:t>
      </w:r>
      <w:r w:rsidR="00134C0A">
        <w:rPr>
          <w:rFonts w:ascii="Tajawal" w:hAnsi="Tajawal" w:cs="Tajawal" w:hint="cs"/>
          <w:sz w:val="52"/>
          <w:szCs w:val="52"/>
          <w:rtl/>
          <w:lang w:val="en-US"/>
        </w:rPr>
        <w:t xml:space="preserve">جهود </w:t>
      </w:r>
      <w:r w:rsidR="00CC44EE">
        <w:rPr>
          <w:rFonts w:ascii="Tajawal" w:hAnsi="Tajawal" w:cs="Tajawal" w:hint="cs"/>
          <w:sz w:val="52"/>
          <w:szCs w:val="52"/>
          <w:rtl/>
          <w:lang w:val="en-US"/>
        </w:rPr>
        <w:t>المملكة</w:t>
      </w:r>
      <w:r w:rsidR="00134C0A">
        <w:rPr>
          <w:rFonts w:ascii="Tajawal" w:hAnsi="Tajawal" w:cs="Tajawal" w:hint="cs"/>
          <w:sz w:val="52"/>
          <w:szCs w:val="52"/>
          <w:rtl/>
          <w:lang w:val="en-US"/>
        </w:rPr>
        <w:t xml:space="preserve"> لوحدها لن تكفي قائلاً: "هذه </w:t>
      </w:r>
      <w:r w:rsidR="00CC44EE">
        <w:rPr>
          <w:rFonts w:ascii="Tajawal" w:hAnsi="Tajawal" w:cs="Tajawal" w:hint="cs"/>
          <w:sz w:val="52"/>
          <w:szCs w:val="52"/>
          <w:rtl/>
          <w:lang w:val="en-US"/>
        </w:rPr>
        <w:t xml:space="preserve">أزمه عالمية تحتاج إلى العمل بشكل تعاوني مع العالم لإيجاد حلول" </w:t>
      </w:r>
    </w:p>
    <w:p w14:paraId="0E8D167E" w14:textId="77777777" w:rsidR="0092062B" w:rsidRDefault="0092062B" w:rsidP="0092062B">
      <w:pPr>
        <w:bidi/>
        <w:rPr>
          <w:rFonts w:ascii="Tajawal" w:hAnsi="Tajawal" w:cs="Tajawal"/>
          <w:sz w:val="92"/>
          <w:szCs w:val="92"/>
          <w:rtl/>
          <w:lang w:val="en-US"/>
        </w:rPr>
      </w:pPr>
    </w:p>
    <w:p w14:paraId="262EDEC6" w14:textId="77777777" w:rsidR="005150B1" w:rsidRPr="00E31B71" w:rsidRDefault="005150B1" w:rsidP="005150B1">
      <w:pPr>
        <w:bidi/>
        <w:rPr>
          <w:rFonts w:ascii="Tajawal" w:hAnsi="Tajawal" w:cs="Tajawal"/>
          <w:sz w:val="92"/>
          <w:szCs w:val="92"/>
          <w:rtl/>
          <w:lang w:val="en-US"/>
        </w:rPr>
      </w:pPr>
    </w:p>
    <w:p w14:paraId="226B50C5" w14:textId="0A0667D7" w:rsidR="00E31B71" w:rsidRDefault="00E31B71" w:rsidP="00E31B71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32CA6784" w14:textId="77777777" w:rsidR="00E31B71" w:rsidRPr="00E31B71" w:rsidRDefault="00E31B71" w:rsidP="00E31B71">
      <w:pPr>
        <w:rPr>
          <w:rFonts w:ascii="Tajawal" w:hAnsi="Tajawal" w:cs="Tajawal"/>
          <w:sz w:val="92"/>
          <w:szCs w:val="92"/>
          <w:lang w:val="en-US"/>
        </w:rPr>
      </w:pPr>
    </w:p>
    <w:p w14:paraId="604F855D" w14:textId="77777777" w:rsidR="00E31B71" w:rsidRDefault="00E31B71" w:rsidP="00E31B71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731E0D56" w14:textId="62F28E35" w:rsidR="00794EB2" w:rsidRDefault="00794EB2" w:rsidP="00E943D4">
      <w:pPr>
        <w:rPr>
          <w:rFonts w:ascii="Tajawal" w:hAnsi="Tajawal" w:cs="Tajawal"/>
          <w:sz w:val="52"/>
          <w:szCs w:val="52"/>
          <w:rtl/>
          <w:lang w:val="en-US"/>
        </w:rPr>
      </w:pPr>
    </w:p>
    <w:p w14:paraId="0E466BBC" w14:textId="77777777" w:rsidR="00794EB2" w:rsidRDefault="00794EB2" w:rsidP="00E943D4">
      <w:pPr>
        <w:rPr>
          <w:rFonts w:ascii="Tajawal" w:hAnsi="Tajawal" w:cs="Tajawal"/>
          <w:sz w:val="52"/>
          <w:szCs w:val="52"/>
          <w:rtl/>
          <w:lang w:val="en-US"/>
        </w:rPr>
      </w:pPr>
    </w:p>
    <w:p w14:paraId="6E72043E" w14:textId="2719A45A" w:rsidR="00D06C22" w:rsidRDefault="00D06C22" w:rsidP="00E943D4">
      <w:pPr>
        <w:rPr>
          <w:rFonts w:ascii="Tajawal" w:hAnsi="Tajawal" w:cs="Tajawal"/>
          <w:sz w:val="52"/>
          <w:szCs w:val="52"/>
          <w:rtl/>
          <w:lang w:val="en-US"/>
        </w:rPr>
      </w:pPr>
    </w:p>
    <w:p w14:paraId="1DC2E4D8" w14:textId="77777777" w:rsidR="00D06C22" w:rsidRPr="005432A8" w:rsidRDefault="00D06C22" w:rsidP="00E943D4">
      <w:pPr>
        <w:rPr>
          <w:rFonts w:ascii="Tajawal" w:hAnsi="Tajawal" w:cs="Tajawal"/>
          <w:sz w:val="52"/>
          <w:szCs w:val="52"/>
          <w:rtl/>
          <w:lang w:val="en-US"/>
        </w:rPr>
      </w:pPr>
    </w:p>
    <w:sectPr w:rsidR="00D06C22" w:rsidRPr="005432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">
    <w:panose1 w:val="00000500000000000000"/>
    <w:charset w:val="B2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D4"/>
    <w:rsid w:val="00134C0A"/>
    <w:rsid w:val="00167686"/>
    <w:rsid w:val="00171718"/>
    <w:rsid w:val="00183565"/>
    <w:rsid w:val="001A7EF6"/>
    <w:rsid w:val="002E4C17"/>
    <w:rsid w:val="00500CB3"/>
    <w:rsid w:val="005150B1"/>
    <w:rsid w:val="005432A8"/>
    <w:rsid w:val="0057541B"/>
    <w:rsid w:val="006522DF"/>
    <w:rsid w:val="006A2270"/>
    <w:rsid w:val="006B12BB"/>
    <w:rsid w:val="006C716F"/>
    <w:rsid w:val="00794EB2"/>
    <w:rsid w:val="00847F74"/>
    <w:rsid w:val="008750D6"/>
    <w:rsid w:val="00881D4D"/>
    <w:rsid w:val="0092062B"/>
    <w:rsid w:val="00A50E3F"/>
    <w:rsid w:val="00A5321A"/>
    <w:rsid w:val="00A73D3E"/>
    <w:rsid w:val="00C01C5F"/>
    <w:rsid w:val="00C11F33"/>
    <w:rsid w:val="00CC44EE"/>
    <w:rsid w:val="00D06C22"/>
    <w:rsid w:val="00DE5E05"/>
    <w:rsid w:val="00E31B71"/>
    <w:rsid w:val="00E943D4"/>
    <w:rsid w:val="00E94C07"/>
    <w:rsid w:val="00F56F0B"/>
    <w:rsid w:val="00F7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8B57A"/>
  <w15:chartTrackingRefBased/>
  <w15:docId w15:val="{4CDE93F8-73B0-6A48-92EB-444CD38C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Abdullrahman mohammed ghazi aldandashi</dc:creator>
  <cp:keywords/>
  <dc:description/>
  <cp:lastModifiedBy>Abdullrahman mohammed ghazi aldandashi</cp:lastModifiedBy>
  <cp:revision>2</cp:revision>
  <dcterms:created xsi:type="dcterms:W3CDTF">2022-06-27T05:55:00Z</dcterms:created>
  <dcterms:modified xsi:type="dcterms:W3CDTF">2023-10-19T14:22:00Z</dcterms:modified>
</cp:coreProperties>
</file>